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7465FC" w14:textId="77777777" w:rsidR="00CB34EF" w:rsidRPr="00E019A4" w:rsidRDefault="00E019A4" w:rsidP="00C83E31">
      <w:pPr>
        <w:tabs>
          <w:tab w:val="left" w:pos="-1440"/>
          <w:tab w:val="left" w:pos="-720"/>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120" w:after="480"/>
        <w:jc w:val="center"/>
        <w:outlineLvl w:val="0"/>
        <w:rPr>
          <w:rFonts w:ascii="Times New Roman" w:hAnsi="Times New Roman" w:cs="Times New Roman"/>
          <w:b/>
          <w:color w:val="365F91" w:themeColor="accent1" w:themeShade="BF"/>
          <w:sz w:val="38"/>
          <w:szCs w:val="38"/>
        </w:rPr>
      </w:pPr>
      <w:r w:rsidRPr="00E019A4">
        <w:rPr>
          <w:rFonts w:ascii="Times New Roman" w:hAnsi="Times New Roman" w:cs="Times New Roman"/>
          <w:b/>
          <w:noProof/>
          <w:color w:val="365F91" w:themeColor="accent1" w:themeShade="BF"/>
          <w:sz w:val="38"/>
          <w:szCs w:val="38"/>
        </w:rPr>
        <mc:AlternateContent>
          <mc:Choice Requires="wps">
            <w:drawing>
              <wp:anchor distT="4294967295" distB="4294967295" distL="114300" distR="114300" simplePos="0" relativeHeight="251658240" behindDoc="0" locked="0" layoutInCell="1" allowOverlap="1" wp14:anchorId="3256D2F2" wp14:editId="47E749EE">
                <wp:simplePos x="0" y="0"/>
                <wp:positionH relativeFrom="column">
                  <wp:posOffset>4445</wp:posOffset>
                </wp:positionH>
                <wp:positionV relativeFrom="paragraph">
                  <wp:posOffset>407885</wp:posOffset>
                </wp:positionV>
                <wp:extent cx="6105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2.1pt" to="481.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" strokecolor="#002060">
                <o:lock v:ext="edit" shapetype="f"/>
              </v:line>
            </w:pict>
          </mc:Fallback>
        </mc:AlternateContent>
      </w:r>
      <w:r w:rsidR="00631A2E" w:rsidRPr="00E019A4">
        <w:rPr>
          <w:rFonts w:ascii="Times New Roman" w:hAnsi="Times New Roman" w:cs="Times New Roman"/>
          <w:b/>
          <w:color w:val="365F91" w:themeColor="accent1" w:themeShade="BF"/>
          <w:sz w:val="38"/>
          <w:szCs w:val="38"/>
        </w:rPr>
        <w:t>Chastity and Fidelity</w:t>
      </w:r>
    </w:p>
    <w:p w14:paraId="3D795428" w14:textId="77777777" w:rsidR="00CB34EF" w:rsidRPr="00651D01" w:rsidRDefault="00AF0291" w:rsidP="00C83E31">
      <w:pPr>
        <w:pStyle w:val="ListParagraph"/>
        <w:tabs>
          <w:tab w:val="left" w:pos="-1440"/>
          <w:tab w:val="left" w:pos="-720"/>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120"/>
        <w:ind w:left="0"/>
        <w:contextualSpacing w:val="0"/>
        <w:outlineLvl w:val="0"/>
        <w:rPr>
          <w:rFonts w:ascii="Times New Roman" w:hAnsi="Times New Roman" w:cs="Times New Roman"/>
          <w:b/>
          <w:color w:val="365F91" w:themeColor="accent1" w:themeShade="BF"/>
          <w:sz w:val="32"/>
          <w:szCs w:val="32"/>
        </w:rPr>
      </w:pPr>
      <w:r w:rsidRPr="00651D01">
        <w:rPr>
          <w:rFonts w:ascii="Times New Roman" w:hAnsi="Times New Roman" w:cs="Times New Roman"/>
          <w:b/>
          <w:color w:val="365F91" w:themeColor="accent1" w:themeShade="BF"/>
          <w:sz w:val="32"/>
          <w:szCs w:val="32"/>
        </w:rPr>
        <w:t xml:space="preserve">Key </w:t>
      </w:r>
      <w:r w:rsidR="00631A2E">
        <w:rPr>
          <w:rFonts w:ascii="Times New Roman" w:hAnsi="Times New Roman" w:cs="Times New Roman"/>
          <w:b/>
          <w:color w:val="365F91" w:themeColor="accent1" w:themeShade="BF"/>
          <w:sz w:val="32"/>
          <w:szCs w:val="32"/>
        </w:rPr>
        <w:t>Teachings</w:t>
      </w:r>
    </w:p>
    <w:p w14:paraId="729E53AD" w14:textId="77777777" w:rsidR="00631A2E" w:rsidRPr="00B76520" w:rsidRDefault="00631A2E" w:rsidP="00C83E31">
      <w:pPr>
        <w:spacing w:before="240" w:after="120"/>
        <w:outlineLvl w:val="0"/>
        <w:rPr>
          <w:rFonts w:ascii="Times New Roman" w:hAnsi="Times New Roman" w:cs="Times New Roman"/>
          <w:sz w:val="27"/>
          <w:szCs w:val="28"/>
          <w:u w:val="single"/>
        </w:rPr>
      </w:pPr>
      <w:r w:rsidRPr="00B76520">
        <w:rPr>
          <w:rFonts w:ascii="Times New Roman" w:hAnsi="Times New Roman" w:cs="Times New Roman"/>
          <w:b/>
          <w:i/>
          <w:sz w:val="27"/>
          <w:szCs w:val="28"/>
          <w:u w:val="single"/>
        </w:rPr>
        <w:t>The Family: A Proclamation to the World</w:t>
      </w:r>
      <w:r w:rsidRPr="00B76520">
        <w:rPr>
          <w:rFonts w:ascii="Times New Roman" w:hAnsi="Times New Roman" w:cs="Times New Roman"/>
          <w:sz w:val="27"/>
          <w:szCs w:val="28"/>
          <w:u w:val="single"/>
        </w:rPr>
        <w:t xml:space="preserve"> </w:t>
      </w:r>
    </w:p>
    <w:p w14:paraId="3EFD0930" w14:textId="77777777" w:rsidR="00631A2E" w:rsidRPr="00B76520" w:rsidRDefault="00631A2E" w:rsidP="00E019A4">
      <w:pPr>
        <w:pStyle w:val="NormalWeb"/>
        <w:shd w:val="clear" w:color="auto" w:fill="FFFFFF"/>
        <w:spacing w:beforeLines="0" w:before="120" w:afterLines="0"/>
        <w:rPr>
          <w:rFonts w:ascii="Times New Roman" w:hAnsi="Times New Roman"/>
          <w:color w:val="000000" w:themeColor="text1"/>
          <w:sz w:val="27"/>
          <w:szCs w:val="28"/>
        </w:rPr>
      </w:pPr>
      <w:r w:rsidRPr="00B76520">
        <w:rPr>
          <w:rFonts w:ascii="Times New Roman" w:hAnsi="Times New Roman"/>
          <w:color w:val="000000" w:themeColor="text1"/>
          <w:sz w:val="27"/>
          <w:szCs w:val="28"/>
        </w:rPr>
        <w:t>“Gender is an essential characteristic of individual premortal, mortal, and eternal identity and purpose</w:t>
      </w:r>
      <w:r w:rsidR="00E019A4">
        <w:rPr>
          <w:rFonts w:ascii="Times New Roman" w:hAnsi="Times New Roman"/>
          <w:color w:val="000000" w:themeColor="text1"/>
          <w:sz w:val="27"/>
          <w:szCs w:val="28"/>
        </w:rPr>
        <w:t>.</w:t>
      </w:r>
      <w:r w:rsidRPr="00B76520">
        <w:rPr>
          <w:rFonts w:ascii="Times New Roman" w:hAnsi="Times New Roman"/>
          <w:color w:val="000000" w:themeColor="text1"/>
          <w:sz w:val="27"/>
          <w:szCs w:val="28"/>
        </w:rPr>
        <w:t xml:space="preserve">” </w:t>
      </w:r>
    </w:p>
    <w:p w14:paraId="0C563B4D" w14:textId="77777777" w:rsidR="0008660F" w:rsidRPr="00B76520" w:rsidRDefault="00AF0291" w:rsidP="00C83E31">
      <w:pPr>
        <w:spacing w:before="360" w:after="120"/>
        <w:outlineLvl w:val="0"/>
        <w:rPr>
          <w:rFonts w:ascii="Times New Roman" w:hAnsi="Times New Roman" w:cs="Times New Roman"/>
          <w:sz w:val="27"/>
          <w:szCs w:val="28"/>
          <w:u w:val="single"/>
        </w:rPr>
      </w:pPr>
      <w:r w:rsidRPr="00B76520">
        <w:rPr>
          <w:rFonts w:ascii="Times New Roman" w:hAnsi="Times New Roman" w:cs="Times New Roman"/>
          <w:b/>
          <w:i/>
          <w:sz w:val="27"/>
          <w:szCs w:val="28"/>
          <w:u w:val="single"/>
        </w:rPr>
        <w:t>Handbook 2</w:t>
      </w:r>
      <w:r w:rsidRPr="00B76520">
        <w:rPr>
          <w:rFonts w:ascii="Times New Roman" w:hAnsi="Times New Roman" w:cs="Times New Roman"/>
          <w:sz w:val="27"/>
          <w:szCs w:val="28"/>
          <w:u w:val="single"/>
        </w:rPr>
        <w:t xml:space="preserve"> </w:t>
      </w:r>
    </w:p>
    <w:p w14:paraId="632DA9AD" w14:textId="77777777" w:rsidR="00631A2E" w:rsidRPr="00B76520" w:rsidRDefault="0008660F" w:rsidP="00C83E31">
      <w:pPr>
        <w:spacing w:before="120" w:after="60"/>
        <w:outlineLvl w:val="0"/>
        <w:rPr>
          <w:rFonts w:ascii="Times New Roman" w:hAnsi="Times New Roman" w:cs="Times New Roman"/>
          <w:b/>
          <w:sz w:val="27"/>
          <w:szCs w:val="28"/>
        </w:rPr>
      </w:pPr>
      <w:r w:rsidRPr="00B76520">
        <w:rPr>
          <w:rFonts w:ascii="Times New Roman" w:hAnsi="Times New Roman" w:cs="Times New Roman"/>
          <w:b/>
          <w:sz w:val="27"/>
          <w:szCs w:val="28"/>
        </w:rPr>
        <w:t>Section</w:t>
      </w:r>
      <w:r w:rsidR="00AF0291" w:rsidRPr="00B76520">
        <w:rPr>
          <w:rFonts w:ascii="Times New Roman" w:hAnsi="Times New Roman" w:cs="Times New Roman"/>
          <w:b/>
          <w:sz w:val="27"/>
          <w:szCs w:val="28"/>
        </w:rPr>
        <w:t xml:space="preserve"> 21.4.5</w:t>
      </w:r>
      <w:r w:rsidRPr="00B76520">
        <w:rPr>
          <w:rFonts w:ascii="Times New Roman" w:hAnsi="Times New Roman" w:cs="Times New Roman"/>
          <w:sz w:val="27"/>
          <w:szCs w:val="28"/>
        </w:rPr>
        <w:t>:</w:t>
      </w:r>
      <w:r w:rsidR="00C83E31">
        <w:rPr>
          <w:rFonts w:ascii="Times New Roman" w:hAnsi="Times New Roman" w:cs="Times New Roman"/>
          <w:sz w:val="27"/>
          <w:szCs w:val="28"/>
        </w:rPr>
        <w:t xml:space="preserve"> </w:t>
      </w:r>
      <w:r w:rsidR="001340FD" w:rsidRPr="00B76520">
        <w:rPr>
          <w:rFonts w:ascii="Times New Roman" w:hAnsi="Times New Roman" w:cs="Times New Roman"/>
          <w:b/>
          <w:sz w:val="27"/>
          <w:szCs w:val="28"/>
        </w:rPr>
        <w:t>Chastity and Fidelity</w:t>
      </w:r>
    </w:p>
    <w:p w14:paraId="69D32E3B" w14:textId="77777777" w:rsidR="0008660F" w:rsidRPr="00B76520" w:rsidRDefault="00631A2E" w:rsidP="00E019A4">
      <w:pPr>
        <w:spacing w:after="180"/>
        <w:rPr>
          <w:rFonts w:ascii="Times New Roman" w:hAnsi="Times New Roman" w:cs="Times New Roman"/>
          <w:sz w:val="27"/>
          <w:szCs w:val="28"/>
        </w:rPr>
      </w:pPr>
      <w:r w:rsidRPr="00B76520">
        <w:rPr>
          <w:rFonts w:ascii="Times New Roman" w:hAnsi="Times New Roman" w:cs="Times New Roman"/>
          <w:sz w:val="27"/>
          <w:szCs w:val="28"/>
        </w:rPr>
        <w:t>“</w:t>
      </w:r>
      <w:r w:rsidR="0008660F" w:rsidRPr="00B76520">
        <w:rPr>
          <w:rFonts w:ascii="Times New Roman" w:hAnsi="Times New Roman" w:cs="Times New Roman"/>
          <w:sz w:val="27"/>
          <w:szCs w:val="28"/>
        </w:rPr>
        <w:t>The Lord’s law of chastity is abstinence from sexual relations outside of lawful marriage and fidelity within marriage.</w:t>
      </w:r>
      <w:r w:rsidR="00C83E31">
        <w:rPr>
          <w:rFonts w:ascii="Times New Roman" w:hAnsi="Times New Roman" w:cs="Times New Roman"/>
          <w:sz w:val="27"/>
          <w:szCs w:val="28"/>
        </w:rPr>
        <w:t xml:space="preserve"> </w:t>
      </w:r>
      <w:r w:rsidR="0008660F" w:rsidRPr="00B76520">
        <w:rPr>
          <w:rFonts w:ascii="Times New Roman" w:hAnsi="Times New Roman" w:cs="Times New Roman"/>
          <w:sz w:val="27"/>
          <w:szCs w:val="28"/>
        </w:rPr>
        <w:t>Sexual relations are proper only between a man and a woman who are legally and lawfully wedded as husband and wife.</w:t>
      </w:r>
      <w:r w:rsidR="00C83E31">
        <w:rPr>
          <w:rFonts w:ascii="Times New Roman" w:hAnsi="Times New Roman" w:cs="Times New Roman"/>
          <w:sz w:val="27"/>
          <w:szCs w:val="28"/>
        </w:rPr>
        <w:t xml:space="preserve"> </w:t>
      </w:r>
      <w:r w:rsidR="0008660F" w:rsidRPr="00B76520">
        <w:rPr>
          <w:rFonts w:ascii="Times New Roman" w:hAnsi="Times New Roman" w:cs="Times New Roman"/>
          <w:sz w:val="27"/>
          <w:szCs w:val="28"/>
        </w:rPr>
        <w:t>Adultery, fornication, homosexual or lesbian relations, and every other unholy, unnatural, or impure practice are sinful.</w:t>
      </w:r>
      <w:r w:rsidR="00C83E31">
        <w:rPr>
          <w:rFonts w:ascii="Times New Roman" w:hAnsi="Times New Roman" w:cs="Times New Roman"/>
          <w:sz w:val="27"/>
          <w:szCs w:val="28"/>
        </w:rPr>
        <w:t xml:space="preserve"> </w:t>
      </w:r>
      <w:r w:rsidR="0008660F" w:rsidRPr="00B76520">
        <w:rPr>
          <w:rFonts w:ascii="Times New Roman" w:hAnsi="Times New Roman" w:cs="Times New Roman"/>
          <w:sz w:val="27"/>
          <w:szCs w:val="28"/>
        </w:rPr>
        <w:t>Members who violate the Lord’s law of chastity or who influence others to do so are subject to Church discipline.</w:t>
      </w:r>
      <w:r w:rsidRPr="00B76520">
        <w:rPr>
          <w:rFonts w:ascii="Times New Roman" w:hAnsi="Times New Roman" w:cs="Times New Roman"/>
          <w:sz w:val="27"/>
          <w:szCs w:val="28"/>
        </w:rPr>
        <w:t>”</w:t>
      </w:r>
    </w:p>
    <w:p w14:paraId="65A18C36" w14:textId="77777777" w:rsidR="00631A2E" w:rsidRPr="00B76520" w:rsidRDefault="0008660F" w:rsidP="00C83E31">
      <w:pPr>
        <w:spacing w:before="120" w:after="60"/>
        <w:outlineLvl w:val="0"/>
        <w:rPr>
          <w:rFonts w:ascii="Times New Roman" w:hAnsi="Times New Roman" w:cs="Times New Roman"/>
          <w:b/>
          <w:sz w:val="27"/>
          <w:szCs w:val="28"/>
        </w:rPr>
      </w:pPr>
      <w:r w:rsidRPr="00B76520">
        <w:rPr>
          <w:rFonts w:ascii="Times New Roman" w:hAnsi="Times New Roman" w:cs="Times New Roman"/>
          <w:b/>
          <w:sz w:val="27"/>
          <w:szCs w:val="28"/>
        </w:rPr>
        <w:t xml:space="preserve">Section </w:t>
      </w:r>
      <w:r w:rsidR="00AF0291" w:rsidRPr="00B76520">
        <w:rPr>
          <w:rFonts w:ascii="Times New Roman" w:hAnsi="Times New Roman" w:cs="Times New Roman"/>
          <w:b/>
          <w:sz w:val="27"/>
          <w:szCs w:val="28"/>
        </w:rPr>
        <w:t>21.4.6</w:t>
      </w:r>
      <w:r w:rsidRPr="00B76520">
        <w:rPr>
          <w:rFonts w:ascii="Times New Roman" w:hAnsi="Times New Roman" w:cs="Times New Roman"/>
          <w:b/>
          <w:sz w:val="27"/>
          <w:szCs w:val="28"/>
        </w:rPr>
        <w:t>:</w:t>
      </w:r>
      <w:r w:rsidR="00C83E31">
        <w:rPr>
          <w:rFonts w:ascii="Times New Roman" w:hAnsi="Times New Roman" w:cs="Times New Roman"/>
          <w:b/>
          <w:sz w:val="27"/>
          <w:szCs w:val="28"/>
        </w:rPr>
        <w:t xml:space="preserve"> </w:t>
      </w:r>
      <w:r w:rsidR="001340FD" w:rsidRPr="00B76520">
        <w:rPr>
          <w:rFonts w:ascii="Times New Roman" w:hAnsi="Times New Roman" w:cs="Times New Roman"/>
          <w:b/>
          <w:sz w:val="27"/>
          <w:szCs w:val="28"/>
        </w:rPr>
        <w:t>Homosexual Behavior and Same-Gender Attraction</w:t>
      </w:r>
    </w:p>
    <w:p w14:paraId="018CDA59" w14:textId="77777777" w:rsidR="00145607" w:rsidRPr="00B76520" w:rsidRDefault="00631A2E" w:rsidP="00494000">
      <w:pPr>
        <w:spacing w:after="120"/>
        <w:rPr>
          <w:rFonts w:ascii="Times New Roman" w:hAnsi="Times New Roman" w:cs="Times New Roman"/>
          <w:sz w:val="27"/>
          <w:szCs w:val="28"/>
        </w:rPr>
      </w:pPr>
      <w:r w:rsidRPr="00B76520">
        <w:rPr>
          <w:rFonts w:ascii="Times New Roman" w:hAnsi="Times New Roman" w:cs="Times New Roman"/>
          <w:sz w:val="27"/>
          <w:szCs w:val="28"/>
        </w:rPr>
        <w:t>“</w:t>
      </w:r>
      <w:r w:rsidR="0008660F" w:rsidRPr="00B76520">
        <w:rPr>
          <w:rFonts w:ascii="Times New Roman" w:hAnsi="Times New Roman" w:cs="Times New Roman"/>
          <w:sz w:val="27"/>
          <w:szCs w:val="28"/>
        </w:rPr>
        <w:t>Homosexual behavior violates the commandments of God, is contrary to the purposes of human sexuality, and deprives people of the blessings that can be found in family life and in the saving ordinances of the gospel.</w:t>
      </w:r>
      <w:r w:rsidR="00C83E31">
        <w:rPr>
          <w:rFonts w:ascii="Times New Roman" w:hAnsi="Times New Roman" w:cs="Times New Roman"/>
          <w:sz w:val="27"/>
          <w:szCs w:val="28"/>
        </w:rPr>
        <w:t xml:space="preserve"> </w:t>
      </w:r>
      <w:r w:rsidR="0008660F" w:rsidRPr="00B76520">
        <w:rPr>
          <w:rFonts w:ascii="Times New Roman" w:hAnsi="Times New Roman" w:cs="Times New Roman"/>
          <w:sz w:val="27"/>
          <w:szCs w:val="28"/>
        </w:rPr>
        <w:t>Those who persist in such behavior or who influence others to do so are subject to Church discipline.</w:t>
      </w:r>
      <w:r w:rsidR="00C83E31">
        <w:rPr>
          <w:rFonts w:ascii="Times New Roman" w:hAnsi="Times New Roman" w:cs="Times New Roman"/>
          <w:sz w:val="27"/>
          <w:szCs w:val="28"/>
        </w:rPr>
        <w:t xml:space="preserve"> </w:t>
      </w:r>
      <w:r w:rsidR="0008660F" w:rsidRPr="00B76520">
        <w:rPr>
          <w:rFonts w:ascii="Times New Roman" w:hAnsi="Times New Roman" w:cs="Times New Roman"/>
          <w:sz w:val="27"/>
          <w:szCs w:val="28"/>
        </w:rPr>
        <w:t>Homosexual behavior can be forgiv</w:t>
      </w:r>
      <w:r w:rsidR="00651D01" w:rsidRPr="00B76520">
        <w:rPr>
          <w:rFonts w:ascii="Times New Roman" w:hAnsi="Times New Roman" w:cs="Times New Roman"/>
          <w:sz w:val="27"/>
          <w:szCs w:val="28"/>
        </w:rPr>
        <w:t>en through sincere repentance.</w:t>
      </w:r>
    </w:p>
    <w:p w14:paraId="13A13CEF" w14:textId="77777777" w:rsidR="00B76520" w:rsidRPr="00B76520" w:rsidRDefault="00B76520" w:rsidP="00494000">
      <w:pPr>
        <w:spacing w:after="120"/>
        <w:rPr>
          <w:rFonts w:ascii="Times New Roman" w:hAnsi="Times New Roman" w:cs="Times New Roman"/>
          <w:sz w:val="27"/>
          <w:szCs w:val="28"/>
        </w:rPr>
      </w:pPr>
      <w:r w:rsidRPr="00B76520">
        <w:rPr>
          <w:rFonts w:ascii="Times New Roman" w:hAnsi="Times New Roman" w:cs="Times New Roman"/>
          <w:sz w:val="27"/>
          <w:szCs w:val="28"/>
        </w:rPr>
        <w:t>“If members engage in homosexual behavior, Church leaders should help them have a clear understanding of faith in Jesus Christ, the process of repentance, and the purpose of life on earth.</w:t>
      </w:r>
    </w:p>
    <w:p w14:paraId="2BAB63EF" w14:textId="77777777" w:rsidR="00B76520" w:rsidRPr="00B76520" w:rsidRDefault="00B76520" w:rsidP="00494000">
      <w:pPr>
        <w:spacing w:after="120"/>
        <w:rPr>
          <w:rFonts w:ascii="Times New Roman" w:hAnsi="Times New Roman" w:cs="Times New Roman"/>
          <w:sz w:val="27"/>
          <w:szCs w:val="28"/>
        </w:rPr>
      </w:pPr>
      <w:r w:rsidRPr="00B76520">
        <w:rPr>
          <w:rFonts w:ascii="Times New Roman" w:hAnsi="Times New Roman" w:cs="Times New Roman"/>
          <w:sz w:val="27"/>
          <w:szCs w:val="28"/>
        </w:rPr>
        <w:t>“While opposing homosexual behavior, the Church reaches out with understanding and respect to individuals who are attracted to those of the same gender.</w:t>
      </w:r>
    </w:p>
    <w:p w14:paraId="69259543" w14:textId="77777777" w:rsidR="0008660F" w:rsidRPr="00B76520" w:rsidRDefault="00145607" w:rsidP="00E019A4">
      <w:pPr>
        <w:spacing w:after="180"/>
        <w:rPr>
          <w:rFonts w:ascii="Times New Roman" w:hAnsi="Times New Roman" w:cs="Times New Roman"/>
          <w:sz w:val="27"/>
          <w:szCs w:val="28"/>
        </w:rPr>
      </w:pPr>
      <w:r w:rsidRPr="00B76520">
        <w:rPr>
          <w:rFonts w:ascii="Times New Roman" w:hAnsi="Times New Roman" w:cs="Times New Roman"/>
          <w:sz w:val="27"/>
          <w:szCs w:val="28"/>
        </w:rPr>
        <w:t>“If members feel same-gender attraction but do not engage in any homosexual behavior, leaders should support and encourage them in their resolve to live the law of chastity and to control unrighteous thoughts. These members may receive Church callings.</w:t>
      </w:r>
      <w:r w:rsidR="00C83E31">
        <w:rPr>
          <w:rFonts w:ascii="Times New Roman" w:hAnsi="Times New Roman" w:cs="Times New Roman"/>
          <w:sz w:val="27"/>
          <w:szCs w:val="28"/>
        </w:rPr>
        <w:t xml:space="preserve"> </w:t>
      </w:r>
      <w:r w:rsidRPr="00B76520">
        <w:rPr>
          <w:rFonts w:ascii="Times New Roman" w:hAnsi="Times New Roman" w:cs="Times New Roman"/>
          <w:sz w:val="27"/>
          <w:szCs w:val="28"/>
        </w:rPr>
        <w:t>If they are worthy and qualified in every other way, they may also hold temple recommends and receive temple ordinances.”</w:t>
      </w:r>
    </w:p>
    <w:p w14:paraId="61DC0DD5" w14:textId="77777777" w:rsidR="00631A2E" w:rsidRPr="00B76520" w:rsidRDefault="0008660F" w:rsidP="00C83E31">
      <w:pPr>
        <w:spacing w:before="120" w:after="60"/>
        <w:outlineLvl w:val="0"/>
        <w:rPr>
          <w:rFonts w:ascii="Times New Roman" w:hAnsi="Times New Roman" w:cs="Times New Roman"/>
          <w:b/>
          <w:sz w:val="27"/>
          <w:szCs w:val="28"/>
        </w:rPr>
      </w:pPr>
      <w:r w:rsidRPr="00B76520">
        <w:rPr>
          <w:rFonts w:ascii="Times New Roman" w:hAnsi="Times New Roman" w:cs="Times New Roman"/>
          <w:b/>
          <w:sz w:val="27"/>
          <w:szCs w:val="28"/>
        </w:rPr>
        <w:t>Section</w:t>
      </w:r>
      <w:r w:rsidR="00AF0291" w:rsidRPr="00B76520">
        <w:rPr>
          <w:rFonts w:ascii="Times New Roman" w:hAnsi="Times New Roman" w:cs="Times New Roman"/>
          <w:b/>
          <w:sz w:val="27"/>
          <w:szCs w:val="28"/>
        </w:rPr>
        <w:t xml:space="preserve"> 21.4.10</w:t>
      </w:r>
      <w:r w:rsidRPr="00B76520">
        <w:rPr>
          <w:rFonts w:ascii="Times New Roman" w:hAnsi="Times New Roman" w:cs="Times New Roman"/>
          <w:b/>
          <w:sz w:val="27"/>
          <w:szCs w:val="28"/>
        </w:rPr>
        <w:t>:</w:t>
      </w:r>
      <w:r w:rsidR="00C83E31">
        <w:rPr>
          <w:rFonts w:ascii="Times New Roman" w:hAnsi="Times New Roman" w:cs="Times New Roman"/>
          <w:b/>
          <w:sz w:val="27"/>
          <w:szCs w:val="28"/>
        </w:rPr>
        <w:t xml:space="preserve"> </w:t>
      </w:r>
      <w:r w:rsidR="001340FD" w:rsidRPr="00B76520">
        <w:rPr>
          <w:rFonts w:ascii="Times New Roman" w:hAnsi="Times New Roman" w:cs="Times New Roman"/>
          <w:b/>
          <w:sz w:val="27"/>
          <w:szCs w:val="28"/>
        </w:rPr>
        <w:t xml:space="preserve">Same-Gender Marriages </w:t>
      </w:r>
    </w:p>
    <w:p w14:paraId="520B887B" w14:textId="77777777" w:rsidR="00CC68A9" w:rsidRDefault="00631A2E" w:rsidP="00494000">
      <w:pPr>
        <w:spacing w:after="120"/>
        <w:rPr>
          <w:rFonts w:ascii="Times New Roman" w:hAnsi="Times New Roman" w:cs="Times New Roman"/>
          <w:sz w:val="27"/>
          <w:szCs w:val="28"/>
        </w:rPr>
      </w:pPr>
      <w:r w:rsidRPr="00B76520">
        <w:rPr>
          <w:rFonts w:ascii="Times New Roman" w:hAnsi="Times New Roman" w:cs="Times New Roman"/>
          <w:sz w:val="27"/>
          <w:szCs w:val="28"/>
        </w:rPr>
        <w:t>“</w:t>
      </w:r>
      <w:r w:rsidR="001340FD" w:rsidRPr="00B76520">
        <w:rPr>
          <w:rFonts w:ascii="Times New Roman" w:hAnsi="Times New Roman" w:cs="Times New Roman"/>
          <w:sz w:val="27"/>
          <w:szCs w:val="28"/>
        </w:rPr>
        <w:t>As a doctrinal principle, based on the scriptures, the Church affirms that marriage between a man and a woman is essential to the Creator’s plan for the eternal destiny of His children.</w:t>
      </w:r>
      <w:r w:rsidR="00C83E31">
        <w:rPr>
          <w:rFonts w:ascii="Times New Roman" w:hAnsi="Times New Roman" w:cs="Times New Roman"/>
          <w:sz w:val="27"/>
          <w:szCs w:val="28"/>
        </w:rPr>
        <w:t xml:space="preserve"> </w:t>
      </w:r>
    </w:p>
    <w:p w14:paraId="1F7FCA4D" w14:textId="77777777" w:rsidR="00AF0291" w:rsidRPr="00B76520" w:rsidRDefault="00CC68A9" w:rsidP="00494000">
      <w:pPr>
        <w:spacing w:after="120"/>
        <w:rPr>
          <w:rFonts w:ascii="Times New Roman" w:hAnsi="Times New Roman" w:cs="Times New Roman"/>
          <w:sz w:val="27"/>
          <w:szCs w:val="28"/>
        </w:rPr>
      </w:pPr>
      <w:r>
        <w:rPr>
          <w:rFonts w:ascii="Times New Roman" w:hAnsi="Times New Roman" w:cs="Times New Roman"/>
          <w:sz w:val="27"/>
          <w:szCs w:val="28"/>
        </w:rPr>
        <w:t>“</w:t>
      </w:r>
      <w:r w:rsidR="001340FD" w:rsidRPr="00B76520">
        <w:rPr>
          <w:rFonts w:ascii="Times New Roman" w:hAnsi="Times New Roman" w:cs="Times New Roman"/>
          <w:sz w:val="27"/>
          <w:szCs w:val="28"/>
        </w:rPr>
        <w:t>Sexual relations are proper only between a man and a woman who are legally and lawfully wedded as husband and wife.</w:t>
      </w:r>
      <w:r w:rsidR="00C83E31">
        <w:rPr>
          <w:rFonts w:ascii="Times New Roman" w:hAnsi="Times New Roman" w:cs="Times New Roman"/>
          <w:sz w:val="27"/>
          <w:szCs w:val="28"/>
        </w:rPr>
        <w:t xml:space="preserve"> </w:t>
      </w:r>
      <w:r w:rsidR="001340FD" w:rsidRPr="00B76520">
        <w:rPr>
          <w:rFonts w:ascii="Times New Roman" w:hAnsi="Times New Roman" w:cs="Times New Roman"/>
          <w:sz w:val="27"/>
          <w:szCs w:val="28"/>
        </w:rPr>
        <w:t>Any other sexual relations, including those between persons of the same gender, are sinful and undermine the divinely created institution of the family.</w:t>
      </w:r>
      <w:r w:rsidR="00C83E31">
        <w:rPr>
          <w:rFonts w:ascii="Times New Roman" w:hAnsi="Times New Roman" w:cs="Times New Roman"/>
          <w:sz w:val="27"/>
          <w:szCs w:val="28"/>
        </w:rPr>
        <w:t xml:space="preserve"> </w:t>
      </w:r>
      <w:r w:rsidR="001340FD" w:rsidRPr="00B76520">
        <w:rPr>
          <w:rFonts w:ascii="Times New Roman" w:hAnsi="Times New Roman" w:cs="Times New Roman"/>
          <w:sz w:val="27"/>
          <w:szCs w:val="28"/>
        </w:rPr>
        <w:t>The Church accordingly affirms defining marriage as the legal and lawful u</w:t>
      </w:r>
      <w:r w:rsidR="00631A2E" w:rsidRPr="00B76520">
        <w:rPr>
          <w:rFonts w:ascii="Times New Roman" w:hAnsi="Times New Roman" w:cs="Times New Roman"/>
          <w:sz w:val="27"/>
          <w:szCs w:val="28"/>
        </w:rPr>
        <w:t>nion between a man and a woman.”</w:t>
      </w:r>
    </w:p>
    <w:p w14:paraId="0480A9DE" w14:textId="77777777" w:rsidR="00CB34EF" w:rsidRPr="00B76520" w:rsidRDefault="00CB34EF" w:rsidP="00C83E31">
      <w:pPr>
        <w:spacing w:before="360" w:after="120"/>
        <w:outlineLvl w:val="0"/>
        <w:rPr>
          <w:rFonts w:ascii="Times New Roman" w:hAnsi="Times New Roman" w:cs="Times New Roman"/>
          <w:b/>
          <w:i/>
          <w:sz w:val="27"/>
          <w:szCs w:val="28"/>
          <w:u w:val="single"/>
        </w:rPr>
      </w:pPr>
      <w:r w:rsidRPr="00B76520">
        <w:rPr>
          <w:rFonts w:ascii="Times New Roman" w:hAnsi="Times New Roman" w:cs="Times New Roman"/>
          <w:b/>
          <w:i/>
          <w:sz w:val="27"/>
          <w:szCs w:val="28"/>
          <w:u w:val="single"/>
        </w:rPr>
        <w:lastRenderedPageBreak/>
        <w:t>Church Leaders</w:t>
      </w:r>
    </w:p>
    <w:p w14:paraId="57015E79" w14:textId="4F1C40CE" w:rsidR="007E38B1" w:rsidRPr="00B76520" w:rsidRDefault="00CB34EF" w:rsidP="008A2432">
      <w:pPr>
        <w:pStyle w:val="NormalWeb"/>
        <w:numPr>
          <w:ilvl w:val="0"/>
          <w:numId w:val="6"/>
        </w:numPr>
        <w:shd w:val="clear" w:color="auto" w:fill="FFFFFF"/>
        <w:spacing w:beforeLines="0" w:before="120" w:afterLines="0" w:after="120"/>
        <w:ind w:left="270" w:hanging="270"/>
        <w:rPr>
          <w:rFonts w:ascii="Times New Roman" w:hAnsi="Times New Roman"/>
          <w:color w:val="666666"/>
          <w:sz w:val="27"/>
          <w:szCs w:val="28"/>
        </w:rPr>
      </w:pPr>
      <w:r w:rsidRPr="00B76520">
        <w:rPr>
          <w:rFonts w:ascii="Times New Roman" w:hAnsi="Times New Roman"/>
          <w:sz w:val="27"/>
          <w:szCs w:val="28"/>
        </w:rPr>
        <w:t xml:space="preserve">“You serve yourself poorly when you identify yourself primarily by your sexual feelings. That isn’t your only characteristic, so don’t give it disproportionate attention. You are first and foremost a son of God, and He loves you” (Elder Jeffrey R. Holland, </w:t>
      </w:r>
      <w:r w:rsidR="00044C53">
        <w:rPr>
          <w:rFonts w:ascii="Times New Roman" w:hAnsi="Times New Roman"/>
          <w:sz w:val="27"/>
          <w:szCs w:val="28"/>
        </w:rPr>
        <w:t xml:space="preserve">“Helping Those Who Struggle with Same-Gender Attraction,” </w:t>
      </w:r>
      <w:r w:rsidR="00044C53">
        <w:rPr>
          <w:rFonts w:ascii="Times New Roman" w:hAnsi="Times New Roman"/>
          <w:i/>
          <w:sz w:val="27"/>
          <w:szCs w:val="28"/>
        </w:rPr>
        <w:t>Ensign,</w:t>
      </w:r>
      <w:r w:rsidRPr="00B76520">
        <w:rPr>
          <w:rFonts w:ascii="Times New Roman" w:hAnsi="Times New Roman"/>
          <w:sz w:val="27"/>
          <w:szCs w:val="28"/>
        </w:rPr>
        <w:t xml:space="preserve"> </w:t>
      </w:r>
      <w:r w:rsidR="00044C53">
        <w:rPr>
          <w:rFonts w:ascii="Times New Roman" w:hAnsi="Times New Roman"/>
          <w:sz w:val="27"/>
          <w:szCs w:val="28"/>
        </w:rPr>
        <w:t>Oct. 2007, 42</w:t>
      </w:r>
      <w:r w:rsidRPr="00B76520">
        <w:rPr>
          <w:rFonts w:ascii="Times New Roman" w:hAnsi="Times New Roman"/>
          <w:sz w:val="27"/>
          <w:szCs w:val="28"/>
        </w:rPr>
        <w:t>).</w:t>
      </w:r>
    </w:p>
    <w:p w14:paraId="6A9223F7" w14:textId="31BDDFE3" w:rsidR="007E38B1" w:rsidRPr="00B76520" w:rsidRDefault="007E38B1" w:rsidP="008A2432">
      <w:pPr>
        <w:pStyle w:val="NormalWeb"/>
        <w:numPr>
          <w:ilvl w:val="0"/>
          <w:numId w:val="6"/>
        </w:numPr>
        <w:shd w:val="clear" w:color="auto" w:fill="FFFFFF"/>
        <w:spacing w:beforeLines="0" w:before="120" w:afterLines="0" w:after="120"/>
        <w:ind w:left="270" w:hanging="270"/>
        <w:rPr>
          <w:rFonts w:ascii="Times New Roman" w:hAnsi="Times New Roman"/>
          <w:color w:val="666666"/>
          <w:sz w:val="27"/>
          <w:szCs w:val="28"/>
        </w:rPr>
      </w:pPr>
      <w:r w:rsidRPr="00B76520">
        <w:rPr>
          <w:rFonts w:ascii="Times New Roman" w:hAnsi="Times New Roman"/>
          <w:sz w:val="27"/>
          <w:szCs w:val="28"/>
        </w:rPr>
        <w:t xml:space="preserve">“We’re not talking about a unique challenge here. We’re talking about a common condition of mortality. We don’t understand exactly the ‘why,’ or the extent to which there are inclinations or susceptibilities and so on. But what we do know is that feelings can be controlled and behavior can be controlled” (Elder Dallin H. Oaks, </w:t>
      </w:r>
      <w:r w:rsidR="006A322E">
        <w:rPr>
          <w:rFonts w:ascii="Times New Roman" w:hAnsi="Times New Roman"/>
          <w:sz w:val="27"/>
          <w:szCs w:val="28"/>
        </w:rPr>
        <w:t>in “Same-Gender Attraction,” m</w:t>
      </w:r>
      <w:r w:rsidR="00C95600">
        <w:rPr>
          <w:rFonts w:ascii="Times New Roman" w:hAnsi="Times New Roman"/>
          <w:sz w:val="27"/>
          <w:szCs w:val="28"/>
        </w:rPr>
        <w:t>ormonnewsroom.org</w:t>
      </w:r>
      <w:r w:rsidRPr="00B76520">
        <w:rPr>
          <w:rFonts w:ascii="Times New Roman" w:hAnsi="Times New Roman"/>
          <w:sz w:val="27"/>
          <w:szCs w:val="28"/>
        </w:rPr>
        <w:t>).</w:t>
      </w:r>
    </w:p>
    <w:p w14:paraId="037ABD09" w14:textId="77777777" w:rsidR="007E38B1" w:rsidRPr="00B76520" w:rsidRDefault="007E38B1" w:rsidP="008A2432">
      <w:pPr>
        <w:pStyle w:val="NormalWeb"/>
        <w:numPr>
          <w:ilvl w:val="0"/>
          <w:numId w:val="6"/>
        </w:numPr>
        <w:shd w:val="clear" w:color="auto" w:fill="FFFFFF"/>
        <w:spacing w:beforeLines="0" w:before="120" w:afterLines="0" w:after="120"/>
        <w:ind w:left="270" w:hanging="270"/>
        <w:rPr>
          <w:rFonts w:ascii="Times New Roman" w:hAnsi="Times New Roman"/>
          <w:color w:val="666666"/>
          <w:sz w:val="27"/>
          <w:szCs w:val="28"/>
        </w:rPr>
      </w:pPr>
      <w:r w:rsidRPr="00B76520">
        <w:rPr>
          <w:rFonts w:ascii="Times New Roman" w:hAnsi="Times New Roman"/>
          <w:sz w:val="27"/>
          <w:szCs w:val="28"/>
        </w:rPr>
        <w:t>“Many people with same-gender attractions have strong testimonies of the gospel and, therefore, do not act on those attractions. Attractions alone do not make you unworthy. If you avoid immoral thoughts and actions, you have not transgressed even if you feel such an attraction” (</w:t>
      </w:r>
      <w:r w:rsidRPr="00B76520">
        <w:rPr>
          <w:rFonts w:ascii="Times New Roman" w:hAnsi="Times New Roman"/>
          <w:i/>
          <w:sz w:val="27"/>
          <w:szCs w:val="28"/>
        </w:rPr>
        <w:t>God Loveth His Children</w:t>
      </w:r>
      <w:r w:rsidR="00FF50DC">
        <w:rPr>
          <w:rFonts w:ascii="Times New Roman" w:hAnsi="Times New Roman"/>
          <w:i/>
          <w:sz w:val="27"/>
          <w:szCs w:val="28"/>
        </w:rPr>
        <w:t xml:space="preserve">, </w:t>
      </w:r>
      <w:r w:rsidR="00FF50DC">
        <w:rPr>
          <w:rFonts w:ascii="Times New Roman" w:hAnsi="Times New Roman"/>
          <w:sz w:val="27"/>
          <w:szCs w:val="28"/>
        </w:rPr>
        <w:t>6</w:t>
      </w:r>
      <w:r w:rsidRPr="00B76520">
        <w:rPr>
          <w:rFonts w:ascii="Times New Roman" w:hAnsi="Times New Roman"/>
          <w:sz w:val="27"/>
          <w:szCs w:val="28"/>
        </w:rPr>
        <w:t>).</w:t>
      </w:r>
    </w:p>
    <w:p w14:paraId="16B2B0E1" w14:textId="0DE11277" w:rsidR="007E38B1" w:rsidRPr="00B76520" w:rsidRDefault="007E38B1" w:rsidP="008A2432">
      <w:pPr>
        <w:pStyle w:val="NormalWeb"/>
        <w:numPr>
          <w:ilvl w:val="0"/>
          <w:numId w:val="6"/>
        </w:numPr>
        <w:shd w:val="clear" w:color="auto" w:fill="FFFFFF"/>
        <w:spacing w:beforeLines="0" w:before="120" w:afterLines="0" w:after="120"/>
        <w:ind w:left="270" w:hanging="270"/>
        <w:rPr>
          <w:rFonts w:ascii="Times New Roman" w:hAnsi="Times New Roman"/>
          <w:color w:val="666666"/>
          <w:sz w:val="27"/>
          <w:szCs w:val="28"/>
        </w:rPr>
      </w:pPr>
      <w:r w:rsidRPr="00B76520">
        <w:rPr>
          <w:rFonts w:ascii="Times New Roman" w:hAnsi="Times New Roman"/>
          <w:sz w:val="27"/>
          <w:szCs w:val="28"/>
        </w:rPr>
        <w:t xml:space="preserve">“If we fill our lives with spiritual nourishment, we can more easily gain control over inclinations. This means creating a positive environment in our homes in which the Spirit is abundantly evident. A positive environment includes consistent private and public worship, prayer, fasting, scripture reading, service, and exposure to uplifting conversation, music, literature, and other media” (Elder Jeffrey R. Holland, </w:t>
      </w:r>
      <w:r w:rsidR="00185B55">
        <w:rPr>
          <w:rFonts w:ascii="Times New Roman" w:hAnsi="Times New Roman"/>
          <w:i/>
          <w:sz w:val="27"/>
          <w:szCs w:val="28"/>
        </w:rPr>
        <w:t>Ensign,</w:t>
      </w:r>
      <w:r w:rsidR="00185B55" w:rsidRPr="00B76520">
        <w:rPr>
          <w:rFonts w:ascii="Times New Roman" w:hAnsi="Times New Roman"/>
          <w:sz w:val="27"/>
          <w:szCs w:val="28"/>
        </w:rPr>
        <w:t xml:space="preserve"> </w:t>
      </w:r>
      <w:r w:rsidR="00185B55">
        <w:rPr>
          <w:rFonts w:ascii="Times New Roman" w:hAnsi="Times New Roman"/>
          <w:sz w:val="27"/>
          <w:szCs w:val="28"/>
        </w:rPr>
        <w:t>Oct. 2007, 45</w:t>
      </w:r>
      <w:r w:rsidRPr="00B76520">
        <w:rPr>
          <w:rFonts w:ascii="Times New Roman" w:hAnsi="Times New Roman"/>
          <w:sz w:val="27"/>
          <w:szCs w:val="28"/>
        </w:rPr>
        <w:t>).</w:t>
      </w:r>
    </w:p>
    <w:p w14:paraId="60385A77" w14:textId="55C4C552" w:rsidR="007E38B1" w:rsidRPr="00B76520" w:rsidRDefault="00CB34EF" w:rsidP="008A2432">
      <w:pPr>
        <w:pStyle w:val="NormalWeb"/>
        <w:numPr>
          <w:ilvl w:val="0"/>
          <w:numId w:val="6"/>
        </w:numPr>
        <w:shd w:val="clear" w:color="auto" w:fill="FFFFFF"/>
        <w:spacing w:beforeLines="0" w:before="120" w:afterLines="0" w:after="120"/>
        <w:ind w:left="270" w:hanging="270"/>
        <w:rPr>
          <w:rFonts w:ascii="Times New Roman" w:hAnsi="Times New Roman"/>
          <w:color w:val="666666"/>
          <w:sz w:val="27"/>
          <w:szCs w:val="28"/>
        </w:rPr>
      </w:pPr>
      <w:r w:rsidRPr="00B76520">
        <w:rPr>
          <w:rFonts w:ascii="Times New Roman" w:hAnsi="Times New Roman"/>
          <w:b/>
          <w:sz w:val="27"/>
          <w:szCs w:val="28"/>
        </w:rPr>
        <w:t>“</w:t>
      </w:r>
      <w:r w:rsidRPr="00B76520">
        <w:rPr>
          <w:rFonts w:ascii="Times New Roman" w:hAnsi="Times New Roman"/>
          <w:sz w:val="27"/>
          <w:szCs w:val="28"/>
        </w:rPr>
        <w:t>As a church, nobody should be more loving and compassionate. Let us be at the forefront in terms of expressing love, compassion and outreach. Let’s not have families exclude or be disrespectful of those who choose a different lifestyle as a result of their feelings about their own gender</w:t>
      </w:r>
      <w:r w:rsidR="00A708E5" w:rsidRPr="00B76520">
        <w:rPr>
          <w:rFonts w:ascii="Times New Roman" w:hAnsi="Times New Roman"/>
          <w:sz w:val="27"/>
          <w:szCs w:val="28"/>
        </w:rPr>
        <w:t>”</w:t>
      </w:r>
      <w:r w:rsidRPr="00B76520">
        <w:rPr>
          <w:rFonts w:ascii="Times New Roman" w:hAnsi="Times New Roman"/>
          <w:sz w:val="27"/>
          <w:szCs w:val="28"/>
        </w:rPr>
        <w:t xml:space="preserve"> (Elder Quentin L. Cook, </w:t>
      </w:r>
      <w:r w:rsidR="006A322E">
        <w:rPr>
          <w:rFonts w:ascii="Times New Roman" w:hAnsi="Times New Roman"/>
          <w:sz w:val="27"/>
          <w:szCs w:val="28"/>
        </w:rPr>
        <w:t xml:space="preserve">in </w:t>
      </w:r>
      <w:r w:rsidRPr="00CB3DE6">
        <w:rPr>
          <w:rFonts w:ascii="Times New Roman" w:hAnsi="Times New Roman"/>
          <w:sz w:val="27"/>
          <w:szCs w:val="28"/>
        </w:rPr>
        <w:t>Love One Another</w:t>
      </w:r>
      <w:r w:rsidRPr="00894130">
        <w:rPr>
          <w:rFonts w:ascii="Times New Roman" w:hAnsi="Times New Roman"/>
          <w:sz w:val="27"/>
          <w:szCs w:val="28"/>
        </w:rPr>
        <w:t xml:space="preserve"> </w:t>
      </w:r>
      <w:r w:rsidRPr="00B76520">
        <w:rPr>
          <w:rFonts w:ascii="Times New Roman" w:hAnsi="Times New Roman"/>
          <w:sz w:val="27"/>
          <w:szCs w:val="28"/>
        </w:rPr>
        <w:t>website).</w:t>
      </w:r>
    </w:p>
    <w:p w14:paraId="6CF35FF1" w14:textId="7F463C2B" w:rsidR="00CB34EF" w:rsidRPr="00B76520" w:rsidRDefault="00CB34EF" w:rsidP="008A2432">
      <w:pPr>
        <w:pStyle w:val="NormalWeb"/>
        <w:numPr>
          <w:ilvl w:val="0"/>
          <w:numId w:val="6"/>
        </w:numPr>
        <w:shd w:val="clear" w:color="auto" w:fill="FFFFFF"/>
        <w:spacing w:beforeLines="0" w:before="120" w:afterLines="0" w:after="120"/>
        <w:ind w:left="270" w:hanging="270"/>
        <w:rPr>
          <w:rFonts w:ascii="Times New Roman" w:hAnsi="Times New Roman"/>
          <w:color w:val="666666"/>
          <w:sz w:val="27"/>
          <w:szCs w:val="28"/>
        </w:rPr>
      </w:pPr>
      <w:r w:rsidRPr="00B76520">
        <w:rPr>
          <w:rFonts w:ascii="Times New Roman" w:hAnsi="Times New Roman"/>
          <w:sz w:val="27"/>
          <w:szCs w:val="28"/>
        </w:rPr>
        <w:t>“Young people struggling with any exceptional condition, including same-gender attraction, are particularly vulnerable and need loving understanding—not bullying or ostracism” (Elder Dallin H. Oaks,</w:t>
      </w:r>
      <w:r w:rsidR="00894130">
        <w:rPr>
          <w:rFonts w:ascii="Times New Roman" w:hAnsi="Times New Roman"/>
          <w:sz w:val="27"/>
          <w:szCs w:val="28"/>
        </w:rPr>
        <w:t xml:space="preserve"> “Protect the Children,” Oct. 2012 general conference</w:t>
      </w:r>
      <w:r w:rsidRPr="00B76520">
        <w:rPr>
          <w:rFonts w:ascii="Times New Roman" w:hAnsi="Times New Roman"/>
          <w:sz w:val="27"/>
          <w:szCs w:val="28"/>
        </w:rPr>
        <w:t>).</w:t>
      </w:r>
    </w:p>
    <w:p w14:paraId="4FB4A326" w14:textId="77777777" w:rsidR="00631A2E" w:rsidRDefault="00631A2E" w:rsidP="00C83E31">
      <w:pPr>
        <w:spacing w:before="360"/>
        <w:outlineLvl w:val="0"/>
        <w:rPr>
          <w:rFonts w:ascii="Times New Roman" w:hAnsi="Times New Roman" w:cs="Times New Roman"/>
          <w:b/>
          <w:color w:val="365F91" w:themeColor="accent1" w:themeShade="BF"/>
          <w:sz w:val="32"/>
          <w:szCs w:val="32"/>
        </w:rPr>
      </w:pPr>
      <w:r w:rsidRPr="00B76520">
        <w:rPr>
          <w:rFonts w:ascii="Times New Roman" w:hAnsi="Times New Roman" w:cs="Times New Roman"/>
          <w:b/>
          <w:color w:val="365F91" w:themeColor="accent1" w:themeShade="BF"/>
          <w:sz w:val="32"/>
          <w:szCs w:val="32"/>
        </w:rPr>
        <w:t>Key Resources</w:t>
      </w:r>
    </w:p>
    <w:p w14:paraId="5FE3D9B8" w14:textId="77777777" w:rsidR="00631A2E" w:rsidRPr="00B76520" w:rsidRDefault="00631A2E" w:rsidP="00E019A4">
      <w:pPr>
        <w:pStyle w:val="ListParagraph"/>
        <w:numPr>
          <w:ilvl w:val="0"/>
          <w:numId w:val="3"/>
        </w:numPr>
        <w:spacing w:before="180" w:after="120"/>
        <w:ind w:left="634" w:hanging="274"/>
        <w:contextualSpacing w:val="0"/>
        <w:rPr>
          <w:rFonts w:ascii="Times New Roman" w:hAnsi="Times New Roman" w:cs="Times New Roman"/>
          <w:sz w:val="27"/>
          <w:szCs w:val="28"/>
        </w:rPr>
      </w:pPr>
      <w:r w:rsidRPr="00B76520">
        <w:rPr>
          <w:rFonts w:ascii="Times New Roman" w:hAnsi="Times New Roman" w:cs="Times New Roman"/>
          <w:i/>
          <w:sz w:val="27"/>
          <w:szCs w:val="28"/>
        </w:rPr>
        <w:t>God Loveth His Children</w:t>
      </w:r>
      <w:r w:rsidRPr="00B76520">
        <w:rPr>
          <w:rFonts w:ascii="Times New Roman" w:hAnsi="Times New Roman" w:cs="Times New Roman"/>
          <w:sz w:val="27"/>
          <w:szCs w:val="28"/>
        </w:rPr>
        <w:t xml:space="preserve"> </w:t>
      </w:r>
      <w:r w:rsidR="0045785C">
        <w:rPr>
          <w:rFonts w:ascii="Times New Roman" w:hAnsi="Times New Roman" w:cs="Times New Roman"/>
          <w:sz w:val="27"/>
          <w:szCs w:val="28"/>
        </w:rPr>
        <w:t>(</w:t>
      </w:r>
      <w:r w:rsidRPr="00B76520">
        <w:rPr>
          <w:rFonts w:ascii="Times New Roman" w:hAnsi="Times New Roman" w:cs="Times New Roman"/>
          <w:sz w:val="27"/>
          <w:szCs w:val="28"/>
        </w:rPr>
        <w:t>booklet</w:t>
      </w:r>
      <w:r w:rsidR="0045785C">
        <w:rPr>
          <w:rFonts w:ascii="Times New Roman" w:hAnsi="Times New Roman" w:cs="Times New Roman"/>
          <w:sz w:val="27"/>
          <w:szCs w:val="28"/>
        </w:rPr>
        <w:t>, 2007)</w:t>
      </w:r>
    </w:p>
    <w:p w14:paraId="43245DC8" w14:textId="5DCD37EB" w:rsidR="00631A2E" w:rsidRPr="00B76520" w:rsidRDefault="00631A2E" w:rsidP="00631A2E">
      <w:pPr>
        <w:pStyle w:val="ListParagraph"/>
        <w:numPr>
          <w:ilvl w:val="0"/>
          <w:numId w:val="3"/>
        </w:numPr>
        <w:spacing w:after="120"/>
        <w:ind w:left="630" w:hanging="274"/>
        <w:contextualSpacing w:val="0"/>
        <w:rPr>
          <w:rFonts w:ascii="Times New Roman" w:hAnsi="Times New Roman" w:cs="Times New Roman"/>
          <w:sz w:val="27"/>
          <w:szCs w:val="28"/>
        </w:rPr>
      </w:pPr>
      <w:r w:rsidRPr="00CB3DE6">
        <w:rPr>
          <w:rFonts w:ascii="Times New Roman" w:hAnsi="Times New Roman" w:cs="Times New Roman"/>
          <w:sz w:val="27"/>
          <w:szCs w:val="28"/>
        </w:rPr>
        <w:t>Love One Another</w:t>
      </w:r>
      <w:r w:rsidRPr="00B76520">
        <w:rPr>
          <w:rFonts w:ascii="Times New Roman" w:hAnsi="Times New Roman" w:cs="Times New Roman"/>
          <w:sz w:val="27"/>
          <w:szCs w:val="28"/>
        </w:rPr>
        <w:t xml:space="preserve"> website (</w:t>
      </w:r>
      <w:hyperlink r:id="rId8" w:history="1">
        <w:r w:rsidR="0056201C" w:rsidRPr="0056201C">
          <w:rPr>
            <w:rStyle w:val="Hyperlink"/>
            <w:rFonts w:ascii="Times New Roman" w:hAnsi="Times New Roman" w:cs="Times New Roman"/>
            <w:sz w:val="27"/>
            <w:szCs w:val="28"/>
          </w:rPr>
          <w:t>www.mormonsandg</w:t>
        </w:r>
        <w:r w:rsidR="0056201C" w:rsidRPr="006A322E">
          <w:rPr>
            <w:rStyle w:val="Hyperlink"/>
            <w:rFonts w:ascii="Times New Roman" w:hAnsi="Times New Roman" w:cs="Times New Roman"/>
            <w:sz w:val="27"/>
            <w:szCs w:val="28"/>
          </w:rPr>
          <w:t>ays.org</w:t>
        </w:r>
      </w:hyperlink>
      <w:r w:rsidRPr="00B76520">
        <w:rPr>
          <w:rFonts w:ascii="Times New Roman" w:hAnsi="Times New Roman" w:cs="Times New Roman"/>
          <w:sz w:val="27"/>
          <w:szCs w:val="28"/>
        </w:rPr>
        <w:t>)</w:t>
      </w:r>
    </w:p>
    <w:p w14:paraId="652E97BF" w14:textId="77777777" w:rsidR="00631A2E" w:rsidRPr="00B76520" w:rsidRDefault="00631A2E" w:rsidP="00631A2E">
      <w:pPr>
        <w:pStyle w:val="ListParagraph"/>
        <w:numPr>
          <w:ilvl w:val="0"/>
          <w:numId w:val="3"/>
        </w:numPr>
        <w:spacing w:after="120"/>
        <w:ind w:left="630" w:hanging="274"/>
        <w:contextualSpacing w:val="0"/>
        <w:rPr>
          <w:rFonts w:ascii="Times New Roman" w:hAnsi="Times New Roman" w:cs="Times New Roman"/>
          <w:b/>
          <w:color w:val="000000" w:themeColor="text1"/>
          <w:sz w:val="27"/>
          <w:szCs w:val="28"/>
        </w:rPr>
      </w:pPr>
      <w:r w:rsidRPr="00B76520">
        <w:rPr>
          <w:rFonts w:ascii="Times New Roman" w:hAnsi="Times New Roman" w:cs="Times New Roman"/>
          <w:i/>
          <w:color w:val="000000" w:themeColor="text1"/>
          <w:sz w:val="27"/>
          <w:szCs w:val="28"/>
        </w:rPr>
        <w:t>For the Strength of Youth</w:t>
      </w:r>
      <w:r w:rsidRPr="00B76520">
        <w:rPr>
          <w:rFonts w:ascii="Times New Roman" w:hAnsi="Times New Roman" w:cs="Times New Roman"/>
          <w:color w:val="000000" w:themeColor="text1"/>
          <w:sz w:val="27"/>
          <w:szCs w:val="28"/>
        </w:rPr>
        <w:t xml:space="preserve"> </w:t>
      </w:r>
      <w:r w:rsidR="0045785C">
        <w:rPr>
          <w:rFonts w:ascii="Times New Roman" w:hAnsi="Times New Roman" w:cs="Times New Roman"/>
          <w:color w:val="000000" w:themeColor="text1"/>
          <w:sz w:val="27"/>
          <w:szCs w:val="28"/>
        </w:rPr>
        <w:t>(</w:t>
      </w:r>
      <w:r w:rsidRPr="00B76520">
        <w:rPr>
          <w:rFonts w:ascii="Times New Roman" w:hAnsi="Times New Roman" w:cs="Times New Roman"/>
          <w:color w:val="000000" w:themeColor="text1"/>
          <w:sz w:val="27"/>
          <w:szCs w:val="28"/>
        </w:rPr>
        <w:t>pamphlet</w:t>
      </w:r>
      <w:r w:rsidR="004A2FF8">
        <w:rPr>
          <w:rFonts w:ascii="Times New Roman" w:hAnsi="Times New Roman" w:cs="Times New Roman"/>
          <w:color w:val="000000" w:themeColor="text1"/>
          <w:sz w:val="27"/>
          <w:szCs w:val="28"/>
        </w:rPr>
        <w:t>, 2011</w:t>
      </w:r>
      <w:r w:rsidR="0045785C">
        <w:rPr>
          <w:rFonts w:ascii="Times New Roman" w:hAnsi="Times New Roman" w:cs="Times New Roman"/>
          <w:color w:val="000000" w:themeColor="text1"/>
          <w:sz w:val="27"/>
          <w:szCs w:val="28"/>
        </w:rPr>
        <w:t>)</w:t>
      </w:r>
    </w:p>
    <w:p w14:paraId="47806F46" w14:textId="10FB7215" w:rsidR="00631A2E" w:rsidRPr="00B76520" w:rsidRDefault="00631A2E" w:rsidP="00631A2E">
      <w:pPr>
        <w:pStyle w:val="ListParagraph"/>
        <w:numPr>
          <w:ilvl w:val="0"/>
          <w:numId w:val="3"/>
        </w:numPr>
        <w:spacing w:after="120"/>
        <w:ind w:left="630" w:hanging="274"/>
        <w:contextualSpacing w:val="0"/>
        <w:rPr>
          <w:rFonts w:ascii="Times New Roman" w:hAnsi="Times New Roman" w:cs="Times New Roman"/>
          <w:b/>
          <w:color w:val="000000" w:themeColor="text1"/>
          <w:sz w:val="27"/>
          <w:szCs w:val="28"/>
        </w:rPr>
      </w:pPr>
      <w:r w:rsidRPr="00CB3DE6">
        <w:rPr>
          <w:rFonts w:ascii="Times New Roman" w:hAnsi="Times New Roman" w:cs="Times New Roman"/>
          <w:color w:val="000000" w:themeColor="text1"/>
          <w:sz w:val="27"/>
          <w:szCs w:val="28"/>
        </w:rPr>
        <w:t>Same-Gender Attraction Roundtable Discussion</w:t>
      </w:r>
      <w:r w:rsidR="00C83E31">
        <w:rPr>
          <w:rFonts w:ascii="Times New Roman" w:hAnsi="Times New Roman" w:cs="Times New Roman"/>
          <w:color w:val="000000" w:themeColor="text1"/>
          <w:sz w:val="27"/>
          <w:szCs w:val="28"/>
        </w:rPr>
        <w:t xml:space="preserve"> </w:t>
      </w:r>
      <w:r w:rsidRPr="00B76520">
        <w:rPr>
          <w:rFonts w:ascii="Times New Roman" w:hAnsi="Times New Roman" w:cs="Times New Roman"/>
          <w:color w:val="000000" w:themeColor="text1"/>
          <w:sz w:val="27"/>
          <w:szCs w:val="28"/>
        </w:rPr>
        <w:t>(</w:t>
      </w:r>
      <w:hyperlink r:id="rId9" w:history="1">
        <w:r w:rsidRPr="00B76520">
          <w:rPr>
            <w:rStyle w:val="Hyperlink"/>
            <w:rFonts w:ascii="Times New Roman" w:hAnsi="Times New Roman" w:cs="Times New Roman"/>
            <w:sz w:val="27"/>
            <w:szCs w:val="28"/>
          </w:rPr>
          <w:t>www.lds.org/leader</w:t>
        </w:r>
      </w:hyperlink>
      <w:r w:rsidRPr="00B76520">
        <w:rPr>
          <w:rFonts w:ascii="Times New Roman" w:hAnsi="Times New Roman" w:cs="Times New Roman"/>
          <w:color w:val="000000"/>
          <w:sz w:val="27"/>
          <w:szCs w:val="28"/>
        </w:rPr>
        <w:t xml:space="preserve">) </w:t>
      </w:r>
      <w:r w:rsidRPr="00B76520">
        <w:rPr>
          <w:rFonts w:ascii="Times New Roman" w:hAnsi="Times New Roman" w:cs="Times New Roman"/>
          <w:color w:val="000000" w:themeColor="text1"/>
          <w:sz w:val="27"/>
          <w:szCs w:val="28"/>
        </w:rPr>
        <w:t>[access restricted to stake presidents and bishops]</w:t>
      </w:r>
    </w:p>
    <w:p w14:paraId="2539B80F" w14:textId="77777777" w:rsidR="00631A2E" w:rsidRPr="00B76520" w:rsidRDefault="00631A2E" w:rsidP="00631A2E">
      <w:pPr>
        <w:pStyle w:val="NormalWeb"/>
        <w:shd w:val="clear" w:color="auto" w:fill="FFFFFF"/>
        <w:spacing w:beforeLines="0" w:before="120" w:afterLines="0" w:after="120"/>
        <w:rPr>
          <w:rFonts w:ascii="Times New Roman" w:hAnsi="Times New Roman"/>
          <w:color w:val="666666"/>
          <w:sz w:val="27"/>
          <w:szCs w:val="28"/>
        </w:rPr>
      </w:pPr>
    </w:p>
    <w:sectPr w:rsidR="00631A2E" w:rsidRPr="00B76520" w:rsidSect="00E019A4">
      <w:headerReference w:type="even" r:id="rId10"/>
      <w:headerReference w:type="default" r:id="rId11"/>
      <w:footerReference w:type="default" r:id="rId12"/>
      <w:pgSz w:w="12240" w:h="15840"/>
      <w:pgMar w:top="540" w:right="1296" w:bottom="720" w:left="1296"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D1BC" w14:textId="77777777" w:rsidR="004A2FF8" w:rsidRDefault="004A2FF8" w:rsidP="008A2432">
      <w:r>
        <w:separator/>
      </w:r>
    </w:p>
  </w:endnote>
  <w:endnote w:type="continuationSeparator" w:id="0">
    <w:p w14:paraId="35AA8812" w14:textId="77777777" w:rsidR="004A2FF8" w:rsidRDefault="004A2FF8" w:rsidP="008A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F7F0" w14:textId="19544ECC" w:rsidR="004A2FF8" w:rsidRPr="008A2432" w:rsidRDefault="004A2FF8" w:rsidP="009F17DC">
    <w:pPr>
      <w:pStyle w:val="Footer"/>
      <w:tabs>
        <w:tab w:val="clear" w:pos="8640"/>
        <w:tab w:val="right" w:pos="9540"/>
      </w:tabs>
      <w:jc w:val="right"/>
      <w:rPr>
        <w:rFonts w:ascii="Times New Roman" w:hAnsi="Times New Roman" w:cs="Times New Roman"/>
      </w:rPr>
    </w:pPr>
    <w:r>
      <w:rPr>
        <w:rFonts w:ascii="Times New Roman" w:hAnsi="Times New Roman" w:cs="Times New Roman"/>
        <w:sz w:val="16"/>
        <w:szCs w:val="16"/>
      </w:rPr>
      <w:tab/>
    </w:r>
    <w:r w:rsidRPr="008A2432">
      <w:rPr>
        <w:rFonts w:ascii="Times New Roman" w:hAnsi="Times New Roman" w:cs="Times New Roman"/>
      </w:rPr>
      <w:t>J</w:t>
    </w:r>
    <w:r>
      <w:rPr>
        <w:rFonts w:ascii="Times New Roman" w:hAnsi="Times New Roman" w:cs="Times New Roman"/>
      </w:rPr>
      <w:t>une 2</w:t>
    </w:r>
    <w:r w:rsidR="0056201C">
      <w:rPr>
        <w:rFonts w:ascii="Times New Roman" w:hAnsi="Times New Roman" w:cs="Times New Roman"/>
      </w:rPr>
      <w:t>7</w:t>
    </w:r>
    <w:r>
      <w:rPr>
        <w:rFonts w:ascii="Times New Roman" w:hAnsi="Times New Roman" w:cs="Times New Roman"/>
      </w:rPr>
      <w:t>,</w:t>
    </w:r>
    <w:r w:rsidRPr="008A2432">
      <w:rPr>
        <w:rFonts w:ascii="Times New Roman" w:hAnsi="Times New Roman" w:cs="Times New Roman"/>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F59AA" w14:textId="77777777" w:rsidR="004A2FF8" w:rsidRDefault="004A2FF8" w:rsidP="008A2432">
      <w:r>
        <w:separator/>
      </w:r>
    </w:p>
  </w:footnote>
  <w:footnote w:type="continuationSeparator" w:id="0">
    <w:p w14:paraId="55FAB9FE" w14:textId="77777777" w:rsidR="004A2FF8" w:rsidRDefault="004A2FF8" w:rsidP="008A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C8FF" w14:textId="77777777" w:rsidR="004A2FF8" w:rsidRDefault="004A2FF8" w:rsidP="008A24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CC68F" w14:textId="77777777" w:rsidR="004A2FF8" w:rsidRDefault="004A2FF8" w:rsidP="008A24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3A42" w14:textId="77777777" w:rsidR="004A2FF8" w:rsidRPr="008A2432" w:rsidRDefault="004A2FF8" w:rsidP="008A2432">
    <w:pPr>
      <w:pStyle w:val="Header"/>
      <w:framePr w:wrap="around" w:vAnchor="text" w:hAnchor="margin" w:xAlign="right" w:y="1"/>
      <w:rPr>
        <w:rStyle w:val="PageNumber"/>
        <w:rFonts w:ascii="Times New Roman" w:hAnsi="Times New Roman" w:cs="Times New Roman"/>
        <w:sz w:val="24"/>
        <w:szCs w:val="24"/>
      </w:rPr>
    </w:pPr>
    <w:r w:rsidRPr="008A2432">
      <w:rPr>
        <w:rStyle w:val="PageNumber"/>
        <w:rFonts w:ascii="Times New Roman" w:hAnsi="Times New Roman" w:cs="Times New Roman"/>
        <w:sz w:val="24"/>
        <w:szCs w:val="24"/>
      </w:rPr>
      <w:fldChar w:fldCharType="begin"/>
    </w:r>
    <w:r w:rsidRPr="008A2432">
      <w:rPr>
        <w:rStyle w:val="PageNumber"/>
        <w:rFonts w:ascii="Times New Roman" w:hAnsi="Times New Roman" w:cs="Times New Roman"/>
        <w:sz w:val="24"/>
        <w:szCs w:val="24"/>
      </w:rPr>
      <w:instrText xml:space="preserve">PAGE  </w:instrText>
    </w:r>
    <w:r w:rsidRPr="008A2432">
      <w:rPr>
        <w:rStyle w:val="PageNumber"/>
        <w:rFonts w:ascii="Times New Roman" w:hAnsi="Times New Roman" w:cs="Times New Roman"/>
        <w:sz w:val="24"/>
        <w:szCs w:val="24"/>
      </w:rPr>
      <w:fldChar w:fldCharType="separate"/>
    </w:r>
    <w:r w:rsidR="00CB3DE6">
      <w:rPr>
        <w:rStyle w:val="PageNumber"/>
        <w:rFonts w:ascii="Times New Roman" w:hAnsi="Times New Roman" w:cs="Times New Roman"/>
        <w:noProof/>
        <w:sz w:val="24"/>
        <w:szCs w:val="24"/>
      </w:rPr>
      <w:t>2</w:t>
    </w:r>
    <w:r w:rsidRPr="008A2432">
      <w:rPr>
        <w:rStyle w:val="PageNumber"/>
        <w:rFonts w:ascii="Times New Roman" w:hAnsi="Times New Roman" w:cs="Times New Roman"/>
        <w:sz w:val="24"/>
        <w:szCs w:val="24"/>
      </w:rPr>
      <w:fldChar w:fldCharType="end"/>
    </w:r>
  </w:p>
  <w:p w14:paraId="45CACBD8" w14:textId="77777777" w:rsidR="004A2FF8" w:rsidRDefault="004A2FF8" w:rsidP="008A2432">
    <w:pPr>
      <w:pStyle w:val="Header"/>
      <w:ind w:right="360"/>
    </w:pPr>
  </w:p>
  <w:p w14:paraId="0FFAFD75" w14:textId="77777777" w:rsidR="004A2FF8" w:rsidRDefault="004A2FF8" w:rsidP="008A24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2F3C"/>
    <w:multiLevelType w:val="hybridMultilevel"/>
    <w:tmpl w:val="9B8E4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F16004"/>
    <w:multiLevelType w:val="hybridMultilevel"/>
    <w:tmpl w:val="89A059E0"/>
    <w:lvl w:ilvl="0" w:tplc="04090001">
      <w:start w:val="1"/>
      <w:numFmt w:val="bullet"/>
      <w:lvlText w:val=""/>
      <w:lvlJc w:val="left"/>
      <w:pPr>
        <w:ind w:left="360" w:hanging="360"/>
      </w:pPr>
      <w:rPr>
        <w:rFonts w:ascii="Symbol" w:hAnsi="Symbol" w:hint="default"/>
      </w:rPr>
    </w:lvl>
    <w:lvl w:ilvl="1" w:tplc="1B725DA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8698A"/>
    <w:multiLevelType w:val="hybridMultilevel"/>
    <w:tmpl w:val="EC062CF2"/>
    <w:lvl w:ilvl="0" w:tplc="1B725DAE">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2547C2"/>
    <w:multiLevelType w:val="hybridMultilevel"/>
    <w:tmpl w:val="5B4873BC"/>
    <w:lvl w:ilvl="0" w:tplc="6D5CE01C">
      <w:start w:val="1"/>
      <w:numFmt w:val="bullet"/>
      <w:lvlText w:val=""/>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8522C"/>
    <w:multiLevelType w:val="hybridMultilevel"/>
    <w:tmpl w:val="33E4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75C87"/>
    <w:multiLevelType w:val="hybridMultilevel"/>
    <w:tmpl w:val="A24E1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1E3C31"/>
    <w:multiLevelType w:val="hybridMultilevel"/>
    <w:tmpl w:val="E7AE9E2A"/>
    <w:lvl w:ilvl="0" w:tplc="1B725DAE">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524416"/>
    <w:multiLevelType w:val="hybridMultilevel"/>
    <w:tmpl w:val="E0524624"/>
    <w:lvl w:ilvl="0" w:tplc="4072DB8A">
      <w:start w:val="1"/>
      <w:numFmt w:val="bullet"/>
      <w:lvlText w:val=""/>
      <w:lvlJc w:val="left"/>
      <w:pPr>
        <w:ind w:left="1530" w:hanging="360"/>
      </w:pPr>
      <w:rPr>
        <w:rFonts w:ascii="Symbol" w:hAnsi="Symbol" w:hint="default"/>
        <w:sz w:val="26"/>
        <w:szCs w:val="2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C645EAE"/>
    <w:multiLevelType w:val="multilevel"/>
    <w:tmpl w:val="A24E1F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70CE6AB4"/>
    <w:multiLevelType w:val="hybridMultilevel"/>
    <w:tmpl w:val="337449DE"/>
    <w:lvl w:ilvl="0" w:tplc="3CC484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EF"/>
    <w:rsid w:val="00036BEB"/>
    <w:rsid w:val="00044C53"/>
    <w:rsid w:val="0008660F"/>
    <w:rsid w:val="000D6970"/>
    <w:rsid w:val="00103FC4"/>
    <w:rsid w:val="001340FD"/>
    <w:rsid w:val="00145607"/>
    <w:rsid w:val="00151E2B"/>
    <w:rsid w:val="00185B55"/>
    <w:rsid w:val="0019070C"/>
    <w:rsid w:val="001C4910"/>
    <w:rsid w:val="002B504F"/>
    <w:rsid w:val="002E4F3F"/>
    <w:rsid w:val="00316234"/>
    <w:rsid w:val="00356D7C"/>
    <w:rsid w:val="0045785C"/>
    <w:rsid w:val="00467B28"/>
    <w:rsid w:val="00484CD1"/>
    <w:rsid w:val="00494000"/>
    <w:rsid w:val="004A2FF8"/>
    <w:rsid w:val="004B7444"/>
    <w:rsid w:val="004F4D7B"/>
    <w:rsid w:val="0056201C"/>
    <w:rsid w:val="005A40A9"/>
    <w:rsid w:val="005E325C"/>
    <w:rsid w:val="00616028"/>
    <w:rsid w:val="00631A2E"/>
    <w:rsid w:val="00645EA2"/>
    <w:rsid w:val="00651D01"/>
    <w:rsid w:val="006A322E"/>
    <w:rsid w:val="006A7124"/>
    <w:rsid w:val="007746A3"/>
    <w:rsid w:val="007967DD"/>
    <w:rsid w:val="007E38B1"/>
    <w:rsid w:val="00875068"/>
    <w:rsid w:val="00894130"/>
    <w:rsid w:val="008A2432"/>
    <w:rsid w:val="008F6D12"/>
    <w:rsid w:val="00997932"/>
    <w:rsid w:val="009D6B64"/>
    <w:rsid w:val="009F17DC"/>
    <w:rsid w:val="00A67E37"/>
    <w:rsid w:val="00A708E5"/>
    <w:rsid w:val="00AF0291"/>
    <w:rsid w:val="00AF5320"/>
    <w:rsid w:val="00B17C68"/>
    <w:rsid w:val="00B751DC"/>
    <w:rsid w:val="00B76520"/>
    <w:rsid w:val="00C13089"/>
    <w:rsid w:val="00C83E31"/>
    <w:rsid w:val="00C95600"/>
    <w:rsid w:val="00CB34EF"/>
    <w:rsid w:val="00CB3DE6"/>
    <w:rsid w:val="00CB62DE"/>
    <w:rsid w:val="00CC68A9"/>
    <w:rsid w:val="00CE7958"/>
    <w:rsid w:val="00CF7954"/>
    <w:rsid w:val="00D44C81"/>
    <w:rsid w:val="00E019A4"/>
    <w:rsid w:val="00E36321"/>
    <w:rsid w:val="00FA03E5"/>
    <w:rsid w:val="00FF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F5E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E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EF"/>
    <w:pPr>
      <w:ind w:left="720"/>
      <w:contextualSpacing/>
    </w:pPr>
  </w:style>
  <w:style w:type="paragraph" w:styleId="NormalWeb">
    <w:name w:val="Normal (Web)"/>
    <w:basedOn w:val="Normal"/>
    <w:uiPriority w:val="99"/>
    <w:rsid w:val="00CB34EF"/>
    <w:pPr>
      <w:spacing w:beforeLines="1" w:afterLines="1"/>
    </w:pPr>
    <w:rPr>
      <w:rFonts w:ascii="Times" w:eastAsiaTheme="minorEastAsia" w:hAnsi="Times" w:cs="Times New Roman"/>
      <w:sz w:val="20"/>
      <w:szCs w:val="20"/>
      <w:lang w:eastAsia="ja-JP"/>
    </w:rPr>
  </w:style>
  <w:style w:type="paragraph" w:styleId="Header">
    <w:name w:val="header"/>
    <w:basedOn w:val="Normal"/>
    <w:link w:val="HeaderChar"/>
    <w:uiPriority w:val="99"/>
    <w:unhideWhenUsed/>
    <w:rsid w:val="008A2432"/>
    <w:pPr>
      <w:tabs>
        <w:tab w:val="center" w:pos="4320"/>
        <w:tab w:val="right" w:pos="8640"/>
      </w:tabs>
    </w:pPr>
  </w:style>
  <w:style w:type="character" w:customStyle="1" w:styleId="HeaderChar">
    <w:name w:val="Header Char"/>
    <w:basedOn w:val="DefaultParagraphFont"/>
    <w:link w:val="Header"/>
    <w:uiPriority w:val="99"/>
    <w:rsid w:val="008A2432"/>
    <w:rPr>
      <w:rFonts w:eastAsiaTheme="minorHAnsi"/>
      <w:sz w:val="22"/>
      <w:szCs w:val="22"/>
    </w:rPr>
  </w:style>
  <w:style w:type="character" w:styleId="PageNumber">
    <w:name w:val="page number"/>
    <w:basedOn w:val="DefaultParagraphFont"/>
    <w:uiPriority w:val="99"/>
    <w:semiHidden/>
    <w:unhideWhenUsed/>
    <w:rsid w:val="008A2432"/>
  </w:style>
  <w:style w:type="paragraph" w:styleId="Footer">
    <w:name w:val="footer"/>
    <w:basedOn w:val="Normal"/>
    <w:link w:val="FooterChar"/>
    <w:uiPriority w:val="99"/>
    <w:unhideWhenUsed/>
    <w:rsid w:val="008A2432"/>
    <w:pPr>
      <w:tabs>
        <w:tab w:val="center" w:pos="4320"/>
        <w:tab w:val="right" w:pos="8640"/>
      </w:tabs>
    </w:pPr>
  </w:style>
  <w:style w:type="character" w:customStyle="1" w:styleId="FooterChar">
    <w:name w:val="Footer Char"/>
    <w:basedOn w:val="DefaultParagraphFont"/>
    <w:link w:val="Footer"/>
    <w:uiPriority w:val="99"/>
    <w:rsid w:val="008A2432"/>
    <w:rPr>
      <w:rFonts w:eastAsiaTheme="minorHAnsi"/>
      <w:sz w:val="22"/>
      <w:szCs w:val="22"/>
    </w:rPr>
  </w:style>
  <w:style w:type="character" w:styleId="Hyperlink">
    <w:name w:val="Hyperlink"/>
    <w:basedOn w:val="DefaultParagraphFont"/>
    <w:uiPriority w:val="99"/>
    <w:unhideWhenUsed/>
    <w:rsid w:val="00B17C68"/>
    <w:rPr>
      <w:color w:val="0000FF" w:themeColor="hyperlink"/>
      <w:u w:val="single"/>
    </w:rPr>
  </w:style>
  <w:style w:type="character" w:styleId="CommentReference">
    <w:name w:val="annotation reference"/>
    <w:basedOn w:val="DefaultParagraphFont"/>
    <w:uiPriority w:val="99"/>
    <w:semiHidden/>
    <w:unhideWhenUsed/>
    <w:rsid w:val="00044C53"/>
    <w:rPr>
      <w:sz w:val="18"/>
      <w:szCs w:val="18"/>
    </w:rPr>
  </w:style>
  <w:style w:type="paragraph" w:styleId="CommentText">
    <w:name w:val="annotation text"/>
    <w:basedOn w:val="Normal"/>
    <w:link w:val="CommentTextChar"/>
    <w:uiPriority w:val="99"/>
    <w:semiHidden/>
    <w:unhideWhenUsed/>
    <w:rsid w:val="00044C53"/>
    <w:rPr>
      <w:sz w:val="24"/>
      <w:szCs w:val="24"/>
    </w:rPr>
  </w:style>
  <w:style w:type="character" w:customStyle="1" w:styleId="CommentTextChar">
    <w:name w:val="Comment Text Char"/>
    <w:basedOn w:val="DefaultParagraphFont"/>
    <w:link w:val="CommentText"/>
    <w:uiPriority w:val="99"/>
    <w:semiHidden/>
    <w:rsid w:val="00044C53"/>
    <w:rPr>
      <w:rFonts w:eastAsiaTheme="minorHAnsi"/>
    </w:rPr>
  </w:style>
  <w:style w:type="paragraph" w:styleId="CommentSubject">
    <w:name w:val="annotation subject"/>
    <w:basedOn w:val="CommentText"/>
    <w:next w:val="CommentText"/>
    <w:link w:val="CommentSubjectChar"/>
    <w:uiPriority w:val="99"/>
    <w:semiHidden/>
    <w:unhideWhenUsed/>
    <w:rsid w:val="00044C53"/>
    <w:rPr>
      <w:b/>
      <w:bCs/>
      <w:sz w:val="20"/>
      <w:szCs w:val="20"/>
    </w:rPr>
  </w:style>
  <w:style w:type="character" w:customStyle="1" w:styleId="CommentSubjectChar">
    <w:name w:val="Comment Subject Char"/>
    <w:basedOn w:val="CommentTextChar"/>
    <w:link w:val="CommentSubject"/>
    <w:uiPriority w:val="99"/>
    <w:semiHidden/>
    <w:rsid w:val="00044C53"/>
    <w:rPr>
      <w:rFonts w:eastAsiaTheme="minorHAnsi"/>
      <w:b/>
      <w:bCs/>
      <w:sz w:val="20"/>
      <w:szCs w:val="20"/>
    </w:rPr>
  </w:style>
  <w:style w:type="paragraph" w:styleId="BalloonText">
    <w:name w:val="Balloon Text"/>
    <w:basedOn w:val="Normal"/>
    <w:link w:val="BalloonTextChar"/>
    <w:uiPriority w:val="99"/>
    <w:semiHidden/>
    <w:unhideWhenUsed/>
    <w:rsid w:val="00044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C5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E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EF"/>
    <w:pPr>
      <w:ind w:left="720"/>
      <w:contextualSpacing/>
    </w:pPr>
  </w:style>
  <w:style w:type="paragraph" w:styleId="NormalWeb">
    <w:name w:val="Normal (Web)"/>
    <w:basedOn w:val="Normal"/>
    <w:uiPriority w:val="99"/>
    <w:rsid w:val="00CB34EF"/>
    <w:pPr>
      <w:spacing w:beforeLines="1" w:afterLines="1"/>
    </w:pPr>
    <w:rPr>
      <w:rFonts w:ascii="Times" w:eastAsiaTheme="minorEastAsia" w:hAnsi="Times" w:cs="Times New Roman"/>
      <w:sz w:val="20"/>
      <w:szCs w:val="20"/>
      <w:lang w:eastAsia="ja-JP"/>
    </w:rPr>
  </w:style>
  <w:style w:type="paragraph" w:styleId="Header">
    <w:name w:val="header"/>
    <w:basedOn w:val="Normal"/>
    <w:link w:val="HeaderChar"/>
    <w:uiPriority w:val="99"/>
    <w:unhideWhenUsed/>
    <w:rsid w:val="008A2432"/>
    <w:pPr>
      <w:tabs>
        <w:tab w:val="center" w:pos="4320"/>
        <w:tab w:val="right" w:pos="8640"/>
      </w:tabs>
    </w:pPr>
  </w:style>
  <w:style w:type="character" w:customStyle="1" w:styleId="HeaderChar">
    <w:name w:val="Header Char"/>
    <w:basedOn w:val="DefaultParagraphFont"/>
    <w:link w:val="Header"/>
    <w:uiPriority w:val="99"/>
    <w:rsid w:val="008A2432"/>
    <w:rPr>
      <w:rFonts w:eastAsiaTheme="minorHAnsi"/>
      <w:sz w:val="22"/>
      <w:szCs w:val="22"/>
    </w:rPr>
  </w:style>
  <w:style w:type="character" w:styleId="PageNumber">
    <w:name w:val="page number"/>
    <w:basedOn w:val="DefaultParagraphFont"/>
    <w:uiPriority w:val="99"/>
    <w:semiHidden/>
    <w:unhideWhenUsed/>
    <w:rsid w:val="008A2432"/>
  </w:style>
  <w:style w:type="paragraph" w:styleId="Footer">
    <w:name w:val="footer"/>
    <w:basedOn w:val="Normal"/>
    <w:link w:val="FooterChar"/>
    <w:uiPriority w:val="99"/>
    <w:unhideWhenUsed/>
    <w:rsid w:val="008A2432"/>
    <w:pPr>
      <w:tabs>
        <w:tab w:val="center" w:pos="4320"/>
        <w:tab w:val="right" w:pos="8640"/>
      </w:tabs>
    </w:pPr>
  </w:style>
  <w:style w:type="character" w:customStyle="1" w:styleId="FooterChar">
    <w:name w:val="Footer Char"/>
    <w:basedOn w:val="DefaultParagraphFont"/>
    <w:link w:val="Footer"/>
    <w:uiPriority w:val="99"/>
    <w:rsid w:val="008A2432"/>
    <w:rPr>
      <w:rFonts w:eastAsiaTheme="minorHAnsi"/>
      <w:sz w:val="22"/>
      <w:szCs w:val="22"/>
    </w:rPr>
  </w:style>
  <w:style w:type="character" w:styleId="Hyperlink">
    <w:name w:val="Hyperlink"/>
    <w:basedOn w:val="DefaultParagraphFont"/>
    <w:uiPriority w:val="99"/>
    <w:unhideWhenUsed/>
    <w:rsid w:val="00B17C68"/>
    <w:rPr>
      <w:color w:val="0000FF" w:themeColor="hyperlink"/>
      <w:u w:val="single"/>
    </w:rPr>
  </w:style>
  <w:style w:type="character" w:styleId="CommentReference">
    <w:name w:val="annotation reference"/>
    <w:basedOn w:val="DefaultParagraphFont"/>
    <w:uiPriority w:val="99"/>
    <w:semiHidden/>
    <w:unhideWhenUsed/>
    <w:rsid w:val="00044C53"/>
    <w:rPr>
      <w:sz w:val="18"/>
      <w:szCs w:val="18"/>
    </w:rPr>
  </w:style>
  <w:style w:type="paragraph" w:styleId="CommentText">
    <w:name w:val="annotation text"/>
    <w:basedOn w:val="Normal"/>
    <w:link w:val="CommentTextChar"/>
    <w:uiPriority w:val="99"/>
    <w:semiHidden/>
    <w:unhideWhenUsed/>
    <w:rsid w:val="00044C53"/>
    <w:rPr>
      <w:sz w:val="24"/>
      <w:szCs w:val="24"/>
    </w:rPr>
  </w:style>
  <w:style w:type="character" w:customStyle="1" w:styleId="CommentTextChar">
    <w:name w:val="Comment Text Char"/>
    <w:basedOn w:val="DefaultParagraphFont"/>
    <w:link w:val="CommentText"/>
    <w:uiPriority w:val="99"/>
    <w:semiHidden/>
    <w:rsid w:val="00044C53"/>
    <w:rPr>
      <w:rFonts w:eastAsiaTheme="minorHAnsi"/>
    </w:rPr>
  </w:style>
  <w:style w:type="paragraph" w:styleId="CommentSubject">
    <w:name w:val="annotation subject"/>
    <w:basedOn w:val="CommentText"/>
    <w:next w:val="CommentText"/>
    <w:link w:val="CommentSubjectChar"/>
    <w:uiPriority w:val="99"/>
    <w:semiHidden/>
    <w:unhideWhenUsed/>
    <w:rsid w:val="00044C53"/>
    <w:rPr>
      <w:b/>
      <w:bCs/>
      <w:sz w:val="20"/>
      <w:szCs w:val="20"/>
    </w:rPr>
  </w:style>
  <w:style w:type="character" w:customStyle="1" w:styleId="CommentSubjectChar">
    <w:name w:val="Comment Subject Char"/>
    <w:basedOn w:val="CommentTextChar"/>
    <w:link w:val="CommentSubject"/>
    <w:uiPriority w:val="99"/>
    <w:semiHidden/>
    <w:rsid w:val="00044C53"/>
    <w:rPr>
      <w:rFonts w:eastAsiaTheme="minorHAnsi"/>
      <w:b/>
      <w:bCs/>
      <w:sz w:val="20"/>
      <w:szCs w:val="20"/>
    </w:rPr>
  </w:style>
  <w:style w:type="paragraph" w:styleId="BalloonText">
    <w:name w:val="Balloon Text"/>
    <w:basedOn w:val="Normal"/>
    <w:link w:val="BalloonTextChar"/>
    <w:uiPriority w:val="99"/>
    <w:semiHidden/>
    <w:unhideWhenUsed/>
    <w:rsid w:val="00044C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C5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9947">
      <w:bodyDiv w:val="1"/>
      <w:marLeft w:val="0"/>
      <w:marRight w:val="0"/>
      <w:marTop w:val="0"/>
      <w:marBottom w:val="0"/>
      <w:divBdr>
        <w:top w:val="none" w:sz="0" w:space="0" w:color="auto"/>
        <w:left w:val="none" w:sz="0" w:space="0" w:color="auto"/>
        <w:bottom w:val="none" w:sz="0" w:space="0" w:color="auto"/>
        <w:right w:val="none" w:sz="0" w:space="0" w:color="auto"/>
      </w:divBdr>
    </w:div>
    <w:div w:id="407312906">
      <w:bodyDiv w:val="1"/>
      <w:marLeft w:val="0"/>
      <w:marRight w:val="0"/>
      <w:marTop w:val="0"/>
      <w:marBottom w:val="0"/>
      <w:divBdr>
        <w:top w:val="none" w:sz="0" w:space="0" w:color="auto"/>
        <w:left w:val="none" w:sz="0" w:space="0" w:color="auto"/>
        <w:bottom w:val="none" w:sz="0" w:space="0" w:color="auto"/>
        <w:right w:val="none" w:sz="0" w:space="0" w:color="auto"/>
      </w:divBdr>
    </w:div>
    <w:div w:id="1008559286">
      <w:bodyDiv w:val="1"/>
      <w:marLeft w:val="0"/>
      <w:marRight w:val="0"/>
      <w:marTop w:val="0"/>
      <w:marBottom w:val="0"/>
      <w:divBdr>
        <w:top w:val="none" w:sz="0" w:space="0" w:color="auto"/>
        <w:left w:val="none" w:sz="0" w:space="0" w:color="auto"/>
        <w:bottom w:val="none" w:sz="0" w:space="0" w:color="auto"/>
        <w:right w:val="none" w:sz="0" w:space="0" w:color="auto"/>
      </w:divBdr>
    </w:div>
    <w:div w:id="1387607933">
      <w:bodyDiv w:val="1"/>
      <w:marLeft w:val="0"/>
      <w:marRight w:val="0"/>
      <w:marTop w:val="0"/>
      <w:marBottom w:val="0"/>
      <w:divBdr>
        <w:top w:val="none" w:sz="0" w:space="0" w:color="auto"/>
        <w:left w:val="none" w:sz="0" w:space="0" w:color="auto"/>
        <w:bottom w:val="none" w:sz="0" w:space="0" w:color="auto"/>
        <w:right w:val="none" w:sz="0" w:space="0" w:color="auto"/>
      </w:divBdr>
    </w:div>
    <w:div w:id="1501967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monsandgay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ds.org/l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76E865E6</Template>
  <TotalTime>1</TotalTime>
  <Pages>2</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Vaughn</dc:creator>
  <cp:lastModifiedBy>A. Gregory Brown</cp:lastModifiedBy>
  <cp:revision>2</cp:revision>
  <cp:lastPrinted>2013-06-28T18:12:00Z</cp:lastPrinted>
  <dcterms:created xsi:type="dcterms:W3CDTF">2013-06-28T18:13:00Z</dcterms:created>
  <dcterms:modified xsi:type="dcterms:W3CDTF">2013-06-28T18:13:00Z</dcterms:modified>
</cp:coreProperties>
</file>